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D67" w:rsidRDefault="00FC6D67" w:rsidP="00FC6D67">
      <w:pPr>
        <w:pStyle w:val="NormalnyWeb"/>
        <w:jc w:val="both"/>
      </w:pPr>
      <w:r w:rsidRPr="00FC6D67">
        <w:t>Program stażu zawodowego dla uczniów Zespołu Szkół Technicznych i Artystycznych</w:t>
      </w:r>
      <w:r w:rsidRPr="00FC6D67">
        <w:br/>
        <w:t xml:space="preserve"> w Lesku kształcących się w zawodzie technik ekonomista i biorących udział w projekcie „</w:t>
      </w:r>
      <w:r w:rsidRPr="00FC6D67">
        <w:rPr>
          <w:b/>
        </w:rPr>
        <w:t xml:space="preserve">Stawiamy na rozwój zawodowy uczniów i nauczycieli oraz współpracę </w:t>
      </w:r>
      <w:r>
        <w:rPr>
          <w:b/>
        </w:rPr>
        <w:br/>
      </w:r>
      <w:r w:rsidRPr="00FC6D67">
        <w:rPr>
          <w:b/>
        </w:rPr>
        <w:t>z przedsiębiorcam</w:t>
      </w:r>
      <w:r w:rsidRPr="00FC6D67">
        <w:t>i” współfinansowanego przez Unię Europejską z Europejskiego Funduszu Społecznego w ramach Działanie 9.4 Poprawa jakości kształcenia zawodowego prowadzony w ramach Regionalnego Programu Operacyjnego Województwa Podkarpackiego na lata 2014-2020</w:t>
      </w:r>
    </w:p>
    <w:p w:rsidR="00A73AEF" w:rsidRPr="00556620" w:rsidRDefault="00A73AEF" w:rsidP="00A73AEF">
      <w:pPr>
        <w:jc w:val="center"/>
        <w:rPr>
          <w:rFonts w:ascii="Times New Roman" w:hAnsi="Times New Roman"/>
          <w:b/>
          <w:sz w:val="24"/>
          <w:szCs w:val="24"/>
        </w:rPr>
      </w:pPr>
      <w:r w:rsidRPr="00556620">
        <w:rPr>
          <w:rFonts w:ascii="Times New Roman" w:hAnsi="Times New Roman"/>
          <w:b/>
          <w:sz w:val="24"/>
          <w:szCs w:val="24"/>
        </w:rPr>
        <w:t xml:space="preserve">PROGRAM PRZYGOTOWANY DLA PROWADZENIA STAŻU </w:t>
      </w:r>
      <w:r>
        <w:rPr>
          <w:rFonts w:ascii="Times New Roman" w:hAnsi="Times New Roman"/>
          <w:b/>
          <w:sz w:val="24"/>
          <w:szCs w:val="24"/>
        </w:rPr>
        <w:br/>
      </w:r>
      <w:r w:rsidRPr="00556620">
        <w:rPr>
          <w:rFonts w:ascii="Times New Roman" w:hAnsi="Times New Roman"/>
          <w:b/>
          <w:sz w:val="24"/>
          <w:szCs w:val="24"/>
        </w:rPr>
        <w:t xml:space="preserve">DLA </w:t>
      </w:r>
      <w:r>
        <w:rPr>
          <w:rFonts w:ascii="Times New Roman" w:hAnsi="Times New Roman"/>
          <w:b/>
          <w:sz w:val="24"/>
          <w:szCs w:val="24"/>
        </w:rPr>
        <w:t>LICEUM SZTUK PLASTYCZNYCH</w:t>
      </w:r>
    </w:p>
    <w:p w:rsidR="00A73AEF" w:rsidRPr="00556620" w:rsidRDefault="00A73AEF" w:rsidP="00A73A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A73AEF" w:rsidRPr="00556620" w:rsidRDefault="00A73AEF" w:rsidP="00A73AEF">
      <w:pPr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b/>
          <w:sz w:val="24"/>
          <w:szCs w:val="24"/>
        </w:rPr>
        <w:t>Staż jest realizowany w wymiarze 150 godzin</w:t>
      </w:r>
      <w:r w:rsidRPr="00556620">
        <w:rPr>
          <w:rFonts w:ascii="Times New Roman" w:hAnsi="Times New Roman"/>
          <w:sz w:val="24"/>
          <w:szCs w:val="24"/>
        </w:rPr>
        <w:t>.</w:t>
      </w:r>
    </w:p>
    <w:p w:rsidR="00A73AEF" w:rsidRPr="00556620" w:rsidRDefault="00A73AEF" w:rsidP="00A73AEF">
      <w:pPr>
        <w:jc w:val="both"/>
        <w:rPr>
          <w:rFonts w:ascii="Times New Roman" w:hAnsi="Times New Roman"/>
          <w:b/>
          <w:sz w:val="24"/>
          <w:szCs w:val="24"/>
        </w:rPr>
      </w:pPr>
    </w:p>
    <w:p w:rsidR="00A73AEF" w:rsidRPr="00556620" w:rsidRDefault="00A73AEF" w:rsidP="00A73AEF">
      <w:pPr>
        <w:jc w:val="both"/>
        <w:rPr>
          <w:rFonts w:ascii="Times New Roman" w:hAnsi="Times New Roman"/>
          <w:b/>
          <w:sz w:val="24"/>
          <w:szCs w:val="24"/>
        </w:rPr>
      </w:pPr>
      <w:r w:rsidRPr="00556620">
        <w:rPr>
          <w:rFonts w:ascii="Times New Roman" w:hAnsi="Times New Roman"/>
          <w:b/>
          <w:sz w:val="24"/>
          <w:szCs w:val="24"/>
        </w:rPr>
        <w:t>Poniższy program stażu wykracza poza program nauczania zatwierdzony przez dyrektora szkoły, podstawę programową w zawodzie Plastyk i ma za zadanie rozszerzyć możliwości zdobycia umiejętności praktycznych związanych z wykonywaniem dodatkowych zadań zawodowych na innych stanowiskach w zakładach pracy.</w:t>
      </w:r>
    </w:p>
    <w:p w:rsidR="00A73AEF" w:rsidRPr="00556620" w:rsidRDefault="00A73AEF" w:rsidP="00A73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Stanowisko/-a pracy:  </w:t>
      </w:r>
    </w:p>
    <w:p w:rsidR="00A73AEF" w:rsidRPr="00556620" w:rsidRDefault="00A73AEF" w:rsidP="00A73AEF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556620">
        <w:rPr>
          <w:rFonts w:ascii="Times New Roman" w:hAnsi="Times New Roman"/>
          <w:b/>
          <w:sz w:val="24"/>
          <w:szCs w:val="24"/>
          <w:u w:val="single"/>
        </w:rPr>
        <w:t>Organizacja stażu zawodowego:</w:t>
      </w:r>
    </w:p>
    <w:p w:rsidR="00A73AEF" w:rsidRPr="00556620" w:rsidRDefault="00A73AEF" w:rsidP="00A73AEF">
      <w:pPr>
        <w:numPr>
          <w:ilvl w:val="0"/>
          <w:numId w:val="2"/>
        </w:numPr>
        <w:autoSpaceDE w:val="0"/>
        <w:autoSpaceDN w:val="0"/>
        <w:adjustRightInd w:val="0"/>
        <w:spacing w:after="14"/>
        <w:ind w:left="714" w:hanging="35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staż realizowany będzie w roku szkolnym 2021/2022</w:t>
      </w:r>
      <w:r w:rsidRPr="0055662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73AEF" w:rsidRPr="00556620" w:rsidRDefault="00A73AEF" w:rsidP="00A73AEF">
      <w:pPr>
        <w:numPr>
          <w:ilvl w:val="0"/>
          <w:numId w:val="2"/>
        </w:numPr>
        <w:autoSpaceDE w:val="0"/>
        <w:autoSpaceDN w:val="0"/>
        <w:adjustRightInd w:val="0"/>
        <w:spacing w:after="14"/>
        <w:ind w:left="714" w:hanging="357"/>
        <w:jc w:val="both"/>
        <w:rPr>
          <w:rFonts w:ascii="Times New Roman" w:hAnsi="Times New Roman"/>
          <w:color w:val="FF0000"/>
          <w:sz w:val="24"/>
          <w:szCs w:val="24"/>
        </w:rPr>
      </w:pPr>
      <w:r w:rsidRPr="00556620">
        <w:rPr>
          <w:rFonts w:ascii="Times New Roman" w:hAnsi="Times New Roman"/>
          <w:color w:val="000000"/>
          <w:sz w:val="24"/>
          <w:szCs w:val="24"/>
        </w:rPr>
        <w:t>czas trwania stażu dla 1 uczestnika wynosi 150 godzin zegarowych, min. 4 tygodnie</w:t>
      </w:r>
    </w:p>
    <w:p w:rsidR="00A73AEF" w:rsidRPr="00556620" w:rsidRDefault="00A73AEF" w:rsidP="00A73AEF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right="11"/>
        <w:contextualSpacing w:val="0"/>
        <w:rPr>
          <w:rFonts w:ascii="Times New Roman" w:hAnsi="Times New Roman"/>
          <w:spacing w:val="-12"/>
          <w:sz w:val="24"/>
          <w:szCs w:val="24"/>
        </w:rPr>
      </w:pPr>
      <w:r w:rsidRPr="00556620">
        <w:rPr>
          <w:rFonts w:ascii="Times New Roman" w:hAnsi="Times New Roman"/>
          <w:bCs/>
          <w:color w:val="000000"/>
          <w:sz w:val="24"/>
          <w:szCs w:val="24"/>
        </w:rPr>
        <w:t>staże realizowane będą przez 5 dni w tygodniu,  w dni robocze, poza dniami ustawowo wolnymi od pracy,</w:t>
      </w:r>
    </w:p>
    <w:p w:rsidR="00A73AEF" w:rsidRPr="00556620" w:rsidRDefault="00A73AEF" w:rsidP="00A73AEF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right="11"/>
        <w:contextualSpacing w:val="0"/>
        <w:rPr>
          <w:rFonts w:ascii="Times New Roman" w:hAnsi="Times New Roman"/>
          <w:spacing w:val="-12"/>
          <w:sz w:val="24"/>
          <w:szCs w:val="24"/>
        </w:rPr>
      </w:pPr>
      <w:r w:rsidRPr="00556620">
        <w:rPr>
          <w:rFonts w:ascii="Times New Roman" w:hAnsi="Times New Roman"/>
          <w:bCs/>
          <w:color w:val="000000"/>
          <w:sz w:val="24"/>
          <w:szCs w:val="24"/>
        </w:rPr>
        <w:t>staże nie będą się odbywać w porze nocnej,</w:t>
      </w:r>
    </w:p>
    <w:p w:rsidR="00A73AEF" w:rsidRPr="00556620" w:rsidRDefault="00A73AEF" w:rsidP="00A73AEF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right="11"/>
        <w:contextualSpacing w:val="0"/>
        <w:rPr>
          <w:rFonts w:ascii="Times New Roman" w:hAnsi="Times New Roman"/>
          <w:spacing w:val="-12"/>
          <w:sz w:val="24"/>
          <w:szCs w:val="24"/>
        </w:rPr>
      </w:pPr>
      <w:r w:rsidRPr="00556620">
        <w:rPr>
          <w:rFonts w:ascii="Times New Roman" w:hAnsi="Times New Roman"/>
          <w:bCs/>
          <w:color w:val="000000"/>
          <w:sz w:val="24"/>
          <w:szCs w:val="24"/>
        </w:rPr>
        <w:t>dobowy wymiar czasu pracy nie może przekroczyć 8 godzin</w:t>
      </w:r>
    </w:p>
    <w:p w:rsidR="00A73AEF" w:rsidRPr="00556620" w:rsidRDefault="00A73AEF" w:rsidP="00A73AEF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right="11"/>
        <w:contextualSpacing w:val="0"/>
        <w:rPr>
          <w:rFonts w:ascii="Times New Roman" w:hAnsi="Times New Roman"/>
          <w:spacing w:val="-12"/>
          <w:sz w:val="24"/>
          <w:szCs w:val="24"/>
        </w:rPr>
      </w:pPr>
      <w:r w:rsidRPr="00556620">
        <w:rPr>
          <w:rFonts w:ascii="Times New Roman" w:hAnsi="Times New Roman"/>
          <w:bCs/>
          <w:color w:val="000000"/>
          <w:sz w:val="24"/>
          <w:szCs w:val="24"/>
        </w:rPr>
        <w:t xml:space="preserve">stażysta nie może świadczyć pracy w godzinach nadliczbowych </w:t>
      </w:r>
    </w:p>
    <w:p w:rsidR="00A73AEF" w:rsidRPr="00556620" w:rsidRDefault="00A73AEF" w:rsidP="00A73AEF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right="11"/>
        <w:contextualSpacing w:val="0"/>
        <w:rPr>
          <w:rFonts w:ascii="Times New Roman" w:hAnsi="Times New Roman"/>
          <w:spacing w:val="-12"/>
          <w:sz w:val="24"/>
          <w:szCs w:val="24"/>
        </w:rPr>
      </w:pPr>
      <w:r w:rsidRPr="00556620">
        <w:rPr>
          <w:rFonts w:ascii="Times New Roman" w:hAnsi="Times New Roman"/>
          <w:color w:val="000000"/>
          <w:sz w:val="24"/>
          <w:szCs w:val="24"/>
        </w:rPr>
        <w:t xml:space="preserve">czas trwania staży uwzględnia przerwy wynikające z przepisów obowiązujących w danym zakładzie pracy. </w:t>
      </w:r>
    </w:p>
    <w:p w:rsidR="00A73AEF" w:rsidRPr="00556620" w:rsidRDefault="00A73AEF" w:rsidP="00A73AEF">
      <w:pPr>
        <w:pStyle w:val="Akapitzlist"/>
        <w:numPr>
          <w:ilvl w:val="0"/>
          <w:numId w:val="2"/>
        </w:numPr>
        <w:spacing w:after="0" w:afterAutospacing="0" w:line="276" w:lineRule="auto"/>
        <w:ind w:left="714" w:hanging="357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uczniowie mają obowiązek prowadzić dzienniczki stażu, w których powinni zapisywać informacje dotyczące stanowiska pracy, zakresu wykonywanych czynności, godzin stażu oraz własne wnioski;</w:t>
      </w:r>
    </w:p>
    <w:p w:rsidR="00A73AEF" w:rsidRPr="00556620" w:rsidRDefault="00A73AEF" w:rsidP="00A73A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A73AEF" w:rsidRPr="00556620" w:rsidRDefault="00A73AEF" w:rsidP="00A73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2.   Cel główny stażu zawodowego: </w:t>
      </w:r>
    </w:p>
    <w:p w:rsidR="00A73AEF" w:rsidRPr="00556620" w:rsidRDefault="00A73AEF" w:rsidP="00A73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 xml:space="preserve">Zwiększenie  umiejętności  i  kwalifikacji  zawodowych uczniów  poprzez  udział  w  stażach </w:t>
      </w:r>
    </w:p>
    <w:p w:rsidR="00A73AEF" w:rsidRPr="00556620" w:rsidRDefault="00A73AEF" w:rsidP="00A73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620">
        <w:rPr>
          <w:rFonts w:ascii="Times New Roman" w:eastAsia="Times New Roman" w:hAnsi="Times New Roman"/>
          <w:sz w:val="24"/>
          <w:szCs w:val="24"/>
          <w:lang w:eastAsia="pl-PL"/>
        </w:rPr>
        <w:t>zorganizowanych  u  pracodawców  w  rzeczywistych  warunkach    w  zawodzie  związanym  z  przygotowanie  uczniów do  wejścia  na  rynek  pracy  oraz  zacieśnienie współpracy Zespołu Szkół Technicznych i Artystycznych w Lesku z pracodawcami w regionie.</w:t>
      </w:r>
    </w:p>
    <w:p w:rsidR="00A73AEF" w:rsidRPr="00556620" w:rsidRDefault="00A73AEF" w:rsidP="00A73A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lastRenderedPageBreak/>
        <w:t>Celem praktyk jest kompleksowe zapoznanie uczniów ze strukturą organizacyjną, zadaniami</w:t>
      </w:r>
      <w:r w:rsidRPr="00556620">
        <w:rPr>
          <w:rFonts w:ascii="Times New Roman" w:hAnsi="Times New Roman"/>
          <w:sz w:val="24"/>
          <w:szCs w:val="24"/>
        </w:rPr>
        <w:br/>
        <w:t xml:space="preserve"> i funkcjami muzeum. </w:t>
      </w:r>
    </w:p>
    <w:p w:rsidR="00A73AEF" w:rsidRPr="00556620" w:rsidRDefault="00A73AEF" w:rsidP="00A73A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W trakcie trwania praktyk stażysta zobowiązany jest do:</w:t>
      </w:r>
    </w:p>
    <w:p w:rsidR="00A73AEF" w:rsidRPr="00556620" w:rsidRDefault="00A73AEF" w:rsidP="00A73A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 xml:space="preserve"> a) aktywnego uczestniczenia we wszystkich pracach na terenie muzeum (prace porządkowe, organizacyjne, merytoryczne, dydaktyczne, itp.), </w:t>
      </w:r>
    </w:p>
    <w:p w:rsidR="00A73AEF" w:rsidRPr="00556620" w:rsidRDefault="00A73AEF" w:rsidP="00A73A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 xml:space="preserve">b) oprowadzania grup wycieczkowych po muzeum (po uprzednim przeszkoleniu przez pracowników placówki) lub obserwacji pracy pracowników placówki w tym zakresie, </w:t>
      </w:r>
    </w:p>
    <w:p w:rsidR="00A73AEF" w:rsidRPr="00556620" w:rsidRDefault="00A73AEF" w:rsidP="00A73A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 xml:space="preserve"> c) wykonywania zadań zleconych przez opiekuna praktyk z ramienia muzeum. </w:t>
      </w:r>
    </w:p>
    <w:p w:rsidR="00A73AEF" w:rsidRPr="00556620" w:rsidRDefault="00A73AEF" w:rsidP="00A73AEF">
      <w:pPr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556620">
        <w:rPr>
          <w:rFonts w:ascii="Times New Roman" w:hAnsi="Times New Roman"/>
          <w:sz w:val="24"/>
          <w:szCs w:val="24"/>
        </w:rPr>
        <w:t xml:space="preserve">Opiekun stażystów z ramienia muzeum upoważniony jest do organizacji pracy uczniów zgodnie ze specyfiką i aktualnymi potrzebami placówki. </w:t>
      </w:r>
    </w:p>
    <w:p w:rsidR="00A73AEF" w:rsidRPr="00556620" w:rsidRDefault="00A73AEF" w:rsidP="00A73AEF">
      <w:pPr>
        <w:jc w:val="both"/>
        <w:rPr>
          <w:rFonts w:ascii="Times New Roman" w:hAnsi="Times New Roman"/>
        </w:rPr>
      </w:pPr>
      <w:r w:rsidRPr="00556620">
        <w:rPr>
          <w:rFonts w:ascii="Times New Roman" w:hAnsi="Times New Roman"/>
          <w:b/>
        </w:rPr>
        <w:t>I ETAP STAŻU (PRZYGOTOWAWCZY)</w:t>
      </w:r>
      <w:r w:rsidRPr="00556620">
        <w:rPr>
          <w:rFonts w:ascii="Times New Roman" w:hAnsi="Times New Roman"/>
        </w:rPr>
        <w:t xml:space="preserve"> </w:t>
      </w:r>
      <w:r w:rsidRPr="00556620">
        <w:rPr>
          <w:rFonts w:ascii="Times New Roman" w:hAnsi="Times New Roman"/>
          <w:b/>
        </w:rPr>
        <w:t>2h</w:t>
      </w:r>
      <w:r w:rsidRPr="00556620">
        <w:rPr>
          <w:rFonts w:ascii="Times New Roman" w:hAnsi="Times New Roman"/>
        </w:rPr>
        <w:t xml:space="preserve"> w wymiarze czasowym  obejmował będzie szkolenie stanowiskowe z zakresu BHP oraz zapoznanie uczniów z obsługą sprzętu wykorzystywanego do realizacji staży zawodowych jako niezbędnego warunku do prawidłowej ich realizacji oraz zachowania zgodności programu stażowego z wymogami prawodawstwa krajowego. </w:t>
      </w:r>
    </w:p>
    <w:p w:rsidR="00A73AEF" w:rsidRPr="00556620" w:rsidRDefault="00A73AEF" w:rsidP="00A73AEF">
      <w:pPr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W trakcie stażu uczeń powinien</w:t>
      </w:r>
      <w:r w:rsidRPr="00556620">
        <w:rPr>
          <w:rFonts w:ascii="Times New Roman" w:hAnsi="Times New Roman"/>
          <w:i/>
          <w:sz w:val="24"/>
          <w:szCs w:val="24"/>
        </w:rPr>
        <w:t xml:space="preserve"> </w:t>
      </w:r>
      <w:r w:rsidRPr="00556620">
        <w:rPr>
          <w:rFonts w:ascii="Times New Roman" w:hAnsi="Times New Roman"/>
          <w:sz w:val="24"/>
          <w:szCs w:val="24"/>
        </w:rPr>
        <w:t>zapoznać się z następującą problematyką:</w:t>
      </w:r>
    </w:p>
    <w:p w:rsidR="00A73AEF" w:rsidRPr="00556620" w:rsidRDefault="00A73AEF" w:rsidP="00A73A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56620">
        <w:rPr>
          <w:rFonts w:ascii="Times New Roman" w:hAnsi="Times New Roman"/>
          <w:b/>
          <w:sz w:val="24"/>
          <w:szCs w:val="24"/>
        </w:rPr>
        <w:t xml:space="preserve"> II. Organizacja muzeum/Domu Kultury/ biblioteki (2g)</w:t>
      </w:r>
    </w:p>
    <w:p w:rsidR="00A73AEF" w:rsidRDefault="00A73AEF" w:rsidP="00A73A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 xml:space="preserve"> 1. Miejsce muzeum w strukturze muzealnictwa w Polsce.</w:t>
      </w:r>
    </w:p>
    <w:p w:rsidR="00A73AEF" w:rsidRPr="00556620" w:rsidRDefault="00A73AEF" w:rsidP="00A73A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3AEF" w:rsidRPr="00556620" w:rsidRDefault="00A73AEF" w:rsidP="00A73A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56620">
        <w:rPr>
          <w:rFonts w:ascii="Times New Roman" w:hAnsi="Times New Roman"/>
          <w:b/>
          <w:sz w:val="24"/>
          <w:szCs w:val="24"/>
        </w:rPr>
        <w:t xml:space="preserve"> III . Wewnętrzna struktura organizacyjna muzeum/Domu Kultury/ biblioteki. (2g)</w:t>
      </w:r>
    </w:p>
    <w:p w:rsidR="00A73AEF" w:rsidRDefault="00A73AEF" w:rsidP="00A73A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73AEF" w:rsidRPr="00556620" w:rsidRDefault="00A73AEF" w:rsidP="00A73A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56620">
        <w:rPr>
          <w:rFonts w:ascii="Times New Roman" w:hAnsi="Times New Roman"/>
          <w:b/>
          <w:sz w:val="24"/>
          <w:szCs w:val="24"/>
        </w:rPr>
        <w:t>IV. Charakterystyka muzeum/Domu Kultury/ biblioteki. (5g)</w:t>
      </w:r>
    </w:p>
    <w:p w:rsidR="00A73AEF" w:rsidRPr="00556620" w:rsidRDefault="00A73AEF" w:rsidP="00A73A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 xml:space="preserve">1. Informacje ogólne. </w:t>
      </w:r>
    </w:p>
    <w:p w:rsidR="00A73AEF" w:rsidRPr="00556620" w:rsidRDefault="00A73AEF" w:rsidP="00A73A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a) etapy tworzenia muzeum,</w:t>
      </w:r>
    </w:p>
    <w:p w:rsidR="00A73AEF" w:rsidRPr="00556620" w:rsidRDefault="00A73AEF" w:rsidP="00A73A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 xml:space="preserve"> b) powierzchnia ekspozycji, </w:t>
      </w:r>
    </w:p>
    <w:p w:rsidR="00A73AEF" w:rsidRPr="00556620" w:rsidRDefault="00A73AEF" w:rsidP="00A73A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c) przedmiot ekspozycji,</w:t>
      </w:r>
    </w:p>
    <w:p w:rsidR="00A73AEF" w:rsidRPr="00556620" w:rsidRDefault="00A73AEF" w:rsidP="00A73A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 xml:space="preserve"> d) rodzaje wystaw itp.</w:t>
      </w:r>
    </w:p>
    <w:p w:rsidR="00A73AEF" w:rsidRPr="00556620" w:rsidRDefault="00A73AEF" w:rsidP="00A73A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Pr="00556620">
        <w:rPr>
          <w:rFonts w:ascii="Times New Roman" w:hAnsi="Times New Roman"/>
          <w:b/>
          <w:sz w:val="24"/>
          <w:szCs w:val="24"/>
        </w:rPr>
        <w:t>V. Położenie. (4g)</w:t>
      </w:r>
    </w:p>
    <w:p w:rsidR="00A73AEF" w:rsidRPr="00556620" w:rsidRDefault="00A73AEF" w:rsidP="00A73A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a) na tle regionów turystycznych Polski,</w:t>
      </w:r>
    </w:p>
    <w:p w:rsidR="00A73AEF" w:rsidRPr="00556620" w:rsidRDefault="00A73AEF" w:rsidP="00A73A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 xml:space="preserve"> b) w stosunku do najbliższych aglomeracji miejskich, </w:t>
      </w:r>
    </w:p>
    <w:p w:rsidR="00A73AEF" w:rsidRPr="00556620" w:rsidRDefault="00A73AEF" w:rsidP="00A73A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 xml:space="preserve">c) w obrębie miasta. </w:t>
      </w:r>
    </w:p>
    <w:p w:rsidR="00A73AEF" w:rsidRPr="00556620" w:rsidRDefault="00A73AEF" w:rsidP="00A73A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 xml:space="preserve">Dostępność komunikacyjna. </w:t>
      </w:r>
    </w:p>
    <w:p w:rsidR="00A73AEF" w:rsidRPr="00556620" w:rsidRDefault="00A73AEF" w:rsidP="00A73A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a) na tle sieci drogowej i kolejowej Polski,</w:t>
      </w:r>
    </w:p>
    <w:p w:rsidR="00A73AEF" w:rsidRPr="00556620" w:rsidRDefault="00A73AEF" w:rsidP="00A73A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 xml:space="preserve"> b) w obrębie miasta, </w:t>
      </w:r>
    </w:p>
    <w:p w:rsidR="00A73AEF" w:rsidRPr="00556620" w:rsidRDefault="00A73AEF" w:rsidP="00A73A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 xml:space="preserve">c) ze względu na środki transportu, </w:t>
      </w:r>
    </w:p>
    <w:p w:rsidR="00A73AEF" w:rsidRPr="00556620" w:rsidRDefault="00A73AEF" w:rsidP="00A73A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 xml:space="preserve">d) ew. przejścia graniczne. </w:t>
      </w:r>
    </w:p>
    <w:p w:rsidR="00A73AEF" w:rsidRDefault="00A73AEF" w:rsidP="00A73A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73AEF" w:rsidRDefault="00A73AEF" w:rsidP="00A73A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73AEF" w:rsidRPr="00556620" w:rsidRDefault="00A73AEF" w:rsidP="00A73A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56620">
        <w:rPr>
          <w:rFonts w:ascii="Times New Roman" w:hAnsi="Times New Roman"/>
          <w:b/>
          <w:sz w:val="24"/>
          <w:szCs w:val="24"/>
        </w:rPr>
        <w:lastRenderedPageBreak/>
        <w:t>VI. Ruch turystyczny muzeum/odbiorców/czytelników . (5g)</w:t>
      </w:r>
    </w:p>
    <w:p w:rsidR="00A73AEF" w:rsidRPr="00556620" w:rsidRDefault="00A73AEF" w:rsidP="00A73A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 xml:space="preserve"> 1. Wielkość ruchu turystycznego (na podstawie archiwum, liczby sprzedanych biletów, innych jednostek organizacyjnych), </w:t>
      </w:r>
    </w:p>
    <w:p w:rsidR="00A73AEF" w:rsidRPr="00556620" w:rsidRDefault="00A73AEF" w:rsidP="00A73A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 xml:space="preserve">2. Rodzaj ruchu turystycznego (turystyka indywidualna, grupowa, wycieczkowa), </w:t>
      </w:r>
    </w:p>
    <w:p w:rsidR="00A73AEF" w:rsidRPr="00556620" w:rsidRDefault="00A73AEF" w:rsidP="00A73A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3. Sezonowość ruchu turystycznego (w cyklu rocznym, miesięcznym, tygodniowym).</w:t>
      </w:r>
    </w:p>
    <w:p w:rsidR="00A73AEF" w:rsidRDefault="00A73AEF" w:rsidP="00A73A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56620">
        <w:rPr>
          <w:rFonts w:ascii="Times New Roman" w:hAnsi="Times New Roman"/>
          <w:b/>
          <w:sz w:val="24"/>
          <w:szCs w:val="24"/>
        </w:rPr>
        <w:t xml:space="preserve"> </w:t>
      </w:r>
    </w:p>
    <w:p w:rsidR="00A73AEF" w:rsidRPr="00556620" w:rsidRDefault="00A73AEF" w:rsidP="00A73A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56620">
        <w:rPr>
          <w:rFonts w:ascii="Times New Roman" w:hAnsi="Times New Roman"/>
          <w:b/>
          <w:sz w:val="24"/>
          <w:szCs w:val="24"/>
        </w:rPr>
        <w:t xml:space="preserve">VII. Promocja placówki i organizowanych wystaw. </w:t>
      </w:r>
    </w:p>
    <w:p w:rsidR="00A73AEF" w:rsidRPr="00556620" w:rsidRDefault="00A73AEF" w:rsidP="00A73A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56620">
        <w:rPr>
          <w:rFonts w:ascii="Times New Roman" w:hAnsi="Times New Roman"/>
          <w:b/>
          <w:sz w:val="24"/>
          <w:szCs w:val="24"/>
        </w:rPr>
        <w:t>1. Imprezy organizowane przez muzeum/Domu Kultury/ biblioteki.(30 h)</w:t>
      </w:r>
    </w:p>
    <w:p w:rsidR="00A73AEF" w:rsidRPr="00556620" w:rsidRDefault="00A73AEF" w:rsidP="00A73A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 xml:space="preserve"> a) terminarz organizowanych imprez, </w:t>
      </w:r>
    </w:p>
    <w:p w:rsidR="00A73AEF" w:rsidRPr="00556620" w:rsidRDefault="00A73AEF" w:rsidP="00A73A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556620">
        <w:rPr>
          <w:rFonts w:ascii="Times New Roman" w:hAnsi="Times New Roman"/>
          <w:sz w:val="24"/>
          <w:szCs w:val="24"/>
        </w:rPr>
        <w:t>b) rodzaj imprez (festiwale, konkursy, imprezy plenerowe, itp.),</w:t>
      </w:r>
    </w:p>
    <w:p w:rsidR="00A73AEF" w:rsidRPr="00556620" w:rsidRDefault="00A73AEF" w:rsidP="00A73A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56620">
        <w:rPr>
          <w:rFonts w:ascii="Times New Roman" w:hAnsi="Times New Roman"/>
          <w:b/>
          <w:sz w:val="24"/>
          <w:szCs w:val="24"/>
        </w:rPr>
        <w:t xml:space="preserve"> 2. Wydawnictwa dotyczące muzeum/Domu Kultury/ biblioteki. (30h)</w:t>
      </w:r>
    </w:p>
    <w:p w:rsidR="00A73AEF" w:rsidRPr="00556620" w:rsidRDefault="00A73AEF" w:rsidP="00A73A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 xml:space="preserve">a) książki, przewodniki, foldery, </w:t>
      </w:r>
    </w:p>
    <w:p w:rsidR="00A73AEF" w:rsidRPr="00556620" w:rsidRDefault="00A73AEF" w:rsidP="00A73A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 xml:space="preserve">b) prace naukowe o muzeum lub przez nie wydawane (czasopisma naukowe, prace magisterskie, doktorskie, habilitacyjne), </w:t>
      </w:r>
    </w:p>
    <w:p w:rsidR="00A73AEF" w:rsidRPr="00556620" w:rsidRDefault="00A73AEF" w:rsidP="00A73A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 xml:space="preserve">c)  pozostałe (np. widokówki, slajdy). </w:t>
      </w:r>
    </w:p>
    <w:p w:rsidR="00A73AEF" w:rsidRPr="00556620" w:rsidRDefault="00A73AEF" w:rsidP="00A73A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556620">
        <w:rPr>
          <w:rFonts w:ascii="Times New Roman" w:hAnsi="Times New Roman"/>
          <w:b/>
          <w:sz w:val="24"/>
          <w:szCs w:val="24"/>
        </w:rPr>
        <w:t>3. Oferta edukacyjna/Domu Kultury/ biblioteki. (30 h)</w:t>
      </w:r>
    </w:p>
    <w:p w:rsidR="00A73AEF" w:rsidRPr="00556620" w:rsidRDefault="00A73AEF" w:rsidP="00A73A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A73AEF">
        <w:rPr>
          <w:rFonts w:ascii="Times New Roman" w:hAnsi="Times New Roman"/>
          <w:b/>
          <w:sz w:val="24"/>
          <w:szCs w:val="24"/>
        </w:rPr>
        <w:t>4. Pozostałe, np. strona internetowa, zamieszczane reklamy, sprzedaż pamiątek.</w:t>
      </w:r>
    </w:p>
    <w:p w:rsidR="00A73AEF" w:rsidRDefault="00A73AEF" w:rsidP="00A73A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73AEF" w:rsidRPr="00556620" w:rsidRDefault="00A73AEF" w:rsidP="00A73A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56620">
        <w:rPr>
          <w:rFonts w:ascii="Times New Roman" w:hAnsi="Times New Roman"/>
          <w:b/>
          <w:sz w:val="24"/>
          <w:szCs w:val="24"/>
        </w:rPr>
        <w:t xml:space="preserve"> VIII. Sporządzanie dokumentacji muzealnej/Domu Kultury/ biblioteki. (20h)</w:t>
      </w:r>
    </w:p>
    <w:p w:rsidR="00A73AEF" w:rsidRPr="00556620" w:rsidRDefault="00A73AEF" w:rsidP="00A73A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 xml:space="preserve"> 1. Metody dokumentacji obiektów ( w miarę możliwości praktyczne przećwiczenie), </w:t>
      </w:r>
    </w:p>
    <w:p w:rsidR="00A73AEF" w:rsidRPr="00556620" w:rsidRDefault="00A73AEF" w:rsidP="00A73A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 xml:space="preserve">2. Archiwizowanie danych dotyczących wystaw, wydarzeń i natężenia ruchu turystycznego. </w:t>
      </w:r>
    </w:p>
    <w:p w:rsidR="00A73AEF" w:rsidRPr="00556620" w:rsidRDefault="00A73AEF" w:rsidP="00A73A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56620">
        <w:rPr>
          <w:rFonts w:ascii="Times New Roman" w:hAnsi="Times New Roman"/>
          <w:b/>
          <w:sz w:val="24"/>
          <w:szCs w:val="24"/>
        </w:rPr>
        <w:t>IX. Obsługa ruchu turystycznego/odbiorców/czytelników/. (20h)</w:t>
      </w:r>
    </w:p>
    <w:p w:rsidR="00460BEF" w:rsidRPr="00FC6D67" w:rsidRDefault="00460BEF" w:rsidP="00A21E2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C6D67" w:rsidRPr="001D72B9" w:rsidRDefault="00FC6D67" w:rsidP="00FC6D67">
      <w:pPr>
        <w:tabs>
          <w:tab w:val="left" w:pos="2700"/>
        </w:tabs>
        <w:jc w:val="both"/>
        <w:rPr>
          <w:rFonts w:ascii="Times New Roman" w:hAnsi="Times New Roman"/>
          <w:b/>
          <w:sz w:val="24"/>
          <w:szCs w:val="24"/>
        </w:rPr>
      </w:pPr>
      <w:r w:rsidRPr="001D72B9">
        <w:rPr>
          <w:rFonts w:ascii="Times New Roman" w:hAnsi="Times New Roman"/>
          <w:b/>
          <w:sz w:val="24"/>
          <w:szCs w:val="24"/>
        </w:rPr>
        <w:t>Program stażu został opracowany przez Dyrektora Szkoły we współpracy z podmiotem przyjmującym z uwzględnieniem  predyspozycji psychofizycznych i zdrowotnych oraz poziomu wykształcenia i dotychczasowych kwalifikacji stażysty</w:t>
      </w:r>
    </w:p>
    <w:p w:rsidR="00FC6D67" w:rsidRPr="00556620" w:rsidRDefault="00FC6D67" w:rsidP="00FC6D67">
      <w:pPr>
        <w:tabs>
          <w:tab w:val="left" w:pos="2700"/>
        </w:tabs>
        <w:jc w:val="both"/>
        <w:rPr>
          <w:rFonts w:ascii="Times New Roman" w:hAnsi="Times New Roman"/>
          <w:b/>
          <w:sz w:val="24"/>
          <w:szCs w:val="24"/>
        </w:rPr>
      </w:pPr>
      <w:r w:rsidRPr="002121A8">
        <w:rPr>
          <w:rFonts w:ascii="Times New Roman" w:hAnsi="Times New Roman"/>
          <w:b/>
          <w:sz w:val="24"/>
          <w:szCs w:val="24"/>
        </w:rPr>
        <w:t>Powyższa propozycja może być modyfikowana przez pracodawcę i dostosowywana do specyfiki przedsiębiorstwa</w:t>
      </w:r>
    </w:p>
    <w:p w:rsidR="00AC52B7" w:rsidRDefault="00AC52B7" w:rsidP="00AC52B7">
      <w:pPr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C52B7" w:rsidRDefault="00AC52B7" w:rsidP="00AC52B7">
      <w:pPr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C52B7" w:rsidRDefault="00AC52B7" w:rsidP="00AC52B7">
      <w:pPr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C52B7" w:rsidRDefault="00AC52B7" w:rsidP="00AC52B7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………..……</w:t>
      </w:r>
      <w:r w:rsidR="00A21E21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A21E21">
        <w:rPr>
          <w:rFonts w:ascii="Times New Roman" w:eastAsia="Times New Roman" w:hAnsi="Times New Roman"/>
          <w:b/>
          <w:sz w:val="24"/>
          <w:szCs w:val="24"/>
          <w:lang w:eastAsia="pl-PL"/>
        </w:rPr>
        <w:t>………..…………………</w:t>
      </w:r>
    </w:p>
    <w:p w:rsidR="00AC52B7" w:rsidRPr="00AC52B7" w:rsidRDefault="00AC52B7" w:rsidP="00AC52B7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12"/>
        </w:rPr>
      </w:pPr>
      <w:r w:rsidRPr="00AC52B7">
        <w:rPr>
          <w:rFonts w:ascii="Times New Roman" w:eastAsia="Times New Roman" w:hAnsi="Times New Roman"/>
          <w:sz w:val="14"/>
          <w:szCs w:val="24"/>
          <w:lang w:eastAsia="pl-PL"/>
        </w:rPr>
        <w:t>PIECZĘĆ I PODPIS ZAKŁADU PRACY</w:t>
      </w:r>
      <w:r w:rsidRPr="00AC52B7">
        <w:rPr>
          <w:rFonts w:ascii="Times New Roman" w:eastAsia="Times New Roman" w:hAnsi="Times New Roman"/>
          <w:sz w:val="14"/>
          <w:szCs w:val="24"/>
          <w:lang w:eastAsia="pl-PL"/>
        </w:rPr>
        <w:tab/>
        <w:t>PIECZĘĆ I PODPIS ORGANIZATORA</w:t>
      </w:r>
    </w:p>
    <w:p w:rsidR="00AC52B7" w:rsidRPr="00AC52B7" w:rsidRDefault="00AC52B7" w:rsidP="00AC52B7">
      <w:pPr>
        <w:tabs>
          <w:tab w:val="left" w:pos="6521"/>
        </w:tabs>
        <w:spacing w:after="120"/>
        <w:jc w:val="both"/>
        <w:rPr>
          <w:rFonts w:ascii="Times New Roman" w:hAnsi="Times New Roman"/>
          <w:sz w:val="12"/>
        </w:rPr>
      </w:pPr>
    </w:p>
    <w:sectPr w:rsidR="00AC52B7" w:rsidRPr="00AC52B7" w:rsidSect="00FC6D67">
      <w:headerReference w:type="default" r:id="rId8"/>
      <w:footerReference w:type="default" r:id="rId9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8FA" w:rsidRDefault="009438FA" w:rsidP="00CD6B75">
      <w:pPr>
        <w:spacing w:after="0" w:line="240" w:lineRule="auto"/>
      </w:pPr>
      <w:r>
        <w:separator/>
      </w:r>
    </w:p>
  </w:endnote>
  <w:endnote w:type="continuationSeparator" w:id="0">
    <w:p w:rsidR="009438FA" w:rsidRDefault="009438FA" w:rsidP="00CD6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509496"/>
      <w:docPartObj>
        <w:docPartGallery w:val="Page Numbers (Bottom of Page)"/>
        <w:docPartUnique/>
      </w:docPartObj>
    </w:sdtPr>
    <w:sdtContent>
      <w:p w:rsidR="00A21E21" w:rsidRDefault="00A21E2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AEF">
          <w:rPr>
            <w:noProof/>
          </w:rPr>
          <w:t>3</w:t>
        </w:r>
        <w:r>
          <w:fldChar w:fldCharType="end"/>
        </w:r>
      </w:p>
    </w:sdtContent>
  </w:sdt>
  <w:p w:rsidR="00A21E21" w:rsidRDefault="00A21E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8FA" w:rsidRDefault="009438FA" w:rsidP="00CD6B75">
      <w:pPr>
        <w:spacing w:after="0" w:line="240" w:lineRule="auto"/>
      </w:pPr>
      <w:r>
        <w:separator/>
      </w:r>
    </w:p>
  </w:footnote>
  <w:footnote w:type="continuationSeparator" w:id="0">
    <w:p w:rsidR="009438FA" w:rsidRDefault="009438FA" w:rsidP="00CD6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FFC" w:rsidRPr="00556620" w:rsidRDefault="006D0FFC" w:rsidP="00FC6D67">
    <w:pPr>
      <w:pStyle w:val="Nagwek"/>
      <w:tabs>
        <w:tab w:val="clear" w:pos="9072"/>
        <w:tab w:val="right" w:pos="8789"/>
      </w:tabs>
      <w:ind w:left="-426" w:right="-284"/>
      <w:rPr>
        <w:rFonts w:ascii="Times New Roman" w:hAnsi="Times New Roman"/>
        <w:u w:val="single"/>
      </w:rPr>
    </w:pPr>
    <w:r w:rsidRPr="00556620">
      <w:rPr>
        <w:rFonts w:ascii="Times New Roman" w:hAnsi="Times New Roman"/>
        <w:noProof/>
        <w:lang w:eastAsia="pl-PL"/>
      </w:rPr>
      <w:drawing>
        <wp:inline distT="0" distB="0" distL="0" distR="0">
          <wp:extent cx="5760720" cy="788419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84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C6D67">
      <w:rPr>
        <w:rFonts w:ascii="Times New Roman" w:hAnsi="Times New Roman"/>
        <w:b/>
      </w:rPr>
      <w:t>Projekt „Stawiamy na rozwój zawodowy ucznió</w:t>
    </w:r>
    <w:r w:rsidR="00FC6D67">
      <w:rPr>
        <w:rFonts w:ascii="Times New Roman" w:hAnsi="Times New Roman"/>
        <w:b/>
      </w:rPr>
      <w:t xml:space="preserve">w i nauczycieli oraz współpracę </w:t>
    </w:r>
    <w:r w:rsidRPr="00FC6D67">
      <w:rPr>
        <w:rFonts w:ascii="Times New Roman" w:hAnsi="Times New Roman"/>
        <w:b/>
      </w:rPr>
      <w:t>z przedsiębiorcami”</w:t>
    </w:r>
    <w:r w:rsidRPr="00FC6D67">
      <w:rPr>
        <w:rFonts w:ascii="Times New Roman" w:hAnsi="Times New Roman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3836F88"/>
    <w:multiLevelType w:val="hybridMultilevel"/>
    <w:tmpl w:val="8488E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0A0C49"/>
    <w:multiLevelType w:val="hybridMultilevel"/>
    <w:tmpl w:val="E64222C2"/>
    <w:lvl w:ilvl="0" w:tplc="D6ECCEF6">
      <w:start w:val="1"/>
      <w:numFmt w:val="bullet"/>
      <w:pStyle w:val="lewyteks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F53D95"/>
    <w:multiLevelType w:val="hybridMultilevel"/>
    <w:tmpl w:val="522A7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564F3F"/>
    <w:multiLevelType w:val="hybridMultilevel"/>
    <w:tmpl w:val="AE522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085976"/>
    <w:multiLevelType w:val="multilevel"/>
    <w:tmpl w:val="A1908E38"/>
    <w:lvl w:ilvl="0">
      <w:start w:val="1"/>
      <w:numFmt w:val="bullet"/>
      <w:lvlText w:val=""/>
      <w:lvlJc w:val="left"/>
      <w:pPr>
        <w:tabs>
          <w:tab w:val="decimal" w:pos="504"/>
        </w:tabs>
        <w:ind w:left="720"/>
      </w:pPr>
      <w:rPr>
        <w:rFonts w:ascii="Symbol" w:hAnsi="Symbol"/>
        <w:strike w:val="0"/>
        <w:color w:val="000000"/>
        <w:spacing w:val="-5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AF57F37"/>
    <w:multiLevelType w:val="hybridMultilevel"/>
    <w:tmpl w:val="BB4CC5A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0E667F97"/>
    <w:multiLevelType w:val="hybridMultilevel"/>
    <w:tmpl w:val="75A22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8004CA"/>
    <w:multiLevelType w:val="hybridMultilevel"/>
    <w:tmpl w:val="DE96BF6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AB5C38"/>
    <w:multiLevelType w:val="hybridMultilevel"/>
    <w:tmpl w:val="6BC00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A8547B"/>
    <w:multiLevelType w:val="hybridMultilevel"/>
    <w:tmpl w:val="7778D5EA"/>
    <w:lvl w:ilvl="0" w:tplc="9A0669B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106651C0"/>
    <w:multiLevelType w:val="hybridMultilevel"/>
    <w:tmpl w:val="A27AD044"/>
    <w:lvl w:ilvl="0" w:tplc="4D38E2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973314"/>
    <w:multiLevelType w:val="hybridMultilevel"/>
    <w:tmpl w:val="41BE6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FD5DAA"/>
    <w:multiLevelType w:val="hybridMultilevel"/>
    <w:tmpl w:val="FD509E8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3643C7"/>
    <w:multiLevelType w:val="hybridMultilevel"/>
    <w:tmpl w:val="89364754"/>
    <w:lvl w:ilvl="0" w:tplc="CB923D10">
      <w:start w:val="1"/>
      <w:numFmt w:val="decimal"/>
      <w:lvlText w:val="%1."/>
      <w:lvlJc w:val="right"/>
      <w:pPr>
        <w:ind w:left="108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6F43127"/>
    <w:multiLevelType w:val="hybridMultilevel"/>
    <w:tmpl w:val="522A7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623281"/>
    <w:multiLevelType w:val="hybridMultilevel"/>
    <w:tmpl w:val="182EE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E57091"/>
    <w:multiLevelType w:val="hybridMultilevel"/>
    <w:tmpl w:val="3ABCC872"/>
    <w:lvl w:ilvl="0" w:tplc="91C2534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436E6F"/>
    <w:multiLevelType w:val="hybridMultilevel"/>
    <w:tmpl w:val="EB4EA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1D4BD0"/>
    <w:multiLevelType w:val="hybridMultilevel"/>
    <w:tmpl w:val="592ED52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A984FA7"/>
    <w:multiLevelType w:val="hybridMultilevel"/>
    <w:tmpl w:val="EE4EDD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1F35EF"/>
    <w:multiLevelType w:val="hybridMultilevel"/>
    <w:tmpl w:val="2EE8CE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21D2CC4"/>
    <w:multiLevelType w:val="hybridMultilevel"/>
    <w:tmpl w:val="4BEAC924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7" w15:restartNumberingAfterBreak="0">
    <w:nsid w:val="328D04E7"/>
    <w:multiLevelType w:val="hybridMultilevel"/>
    <w:tmpl w:val="A27AD044"/>
    <w:lvl w:ilvl="0" w:tplc="4D38E2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4B29E9"/>
    <w:multiLevelType w:val="hybridMultilevel"/>
    <w:tmpl w:val="139A520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6593A8A"/>
    <w:multiLevelType w:val="hybridMultilevel"/>
    <w:tmpl w:val="75A22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823E2D"/>
    <w:multiLevelType w:val="hybridMultilevel"/>
    <w:tmpl w:val="B35A2382"/>
    <w:lvl w:ilvl="0" w:tplc="A552C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03642D"/>
    <w:multiLevelType w:val="hybridMultilevel"/>
    <w:tmpl w:val="484AD564"/>
    <w:lvl w:ilvl="0" w:tplc="F0D47FD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AE070F"/>
    <w:multiLevelType w:val="hybridMultilevel"/>
    <w:tmpl w:val="D4FC668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9B93634"/>
    <w:multiLevelType w:val="hybridMultilevel"/>
    <w:tmpl w:val="D8B05030"/>
    <w:lvl w:ilvl="0" w:tplc="B352F192">
      <w:start w:val="1"/>
      <w:numFmt w:val="decimal"/>
      <w:lvlText w:val="%1."/>
      <w:lvlJc w:val="right"/>
      <w:pPr>
        <w:ind w:left="1146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A5E73AF"/>
    <w:multiLevelType w:val="hybridMultilevel"/>
    <w:tmpl w:val="89364754"/>
    <w:lvl w:ilvl="0" w:tplc="CB923D10">
      <w:start w:val="1"/>
      <w:numFmt w:val="decimal"/>
      <w:lvlText w:val="%1."/>
      <w:lvlJc w:val="right"/>
      <w:pPr>
        <w:ind w:left="108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A743439"/>
    <w:multiLevelType w:val="hybridMultilevel"/>
    <w:tmpl w:val="5C767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B4335CE"/>
    <w:multiLevelType w:val="hybridMultilevel"/>
    <w:tmpl w:val="C33A15A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1215B7A"/>
    <w:multiLevelType w:val="hybridMultilevel"/>
    <w:tmpl w:val="247057E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15475D1"/>
    <w:multiLevelType w:val="hybridMultilevel"/>
    <w:tmpl w:val="31E0D7E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C25BB3"/>
    <w:multiLevelType w:val="hybridMultilevel"/>
    <w:tmpl w:val="6718A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3722303"/>
    <w:multiLevelType w:val="hybridMultilevel"/>
    <w:tmpl w:val="DDE6744C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1" w15:restartNumberingAfterBreak="0">
    <w:nsid w:val="45F208E1"/>
    <w:multiLevelType w:val="hybridMultilevel"/>
    <w:tmpl w:val="B7D0144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2" w15:restartNumberingAfterBreak="0">
    <w:nsid w:val="48674F4A"/>
    <w:multiLevelType w:val="hybridMultilevel"/>
    <w:tmpl w:val="79C86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B03A7D"/>
    <w:multiLevelType w:val="hybridMultilevel"/>
    <w:tmpl w:val="FAAE74E2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4" w15:restartNumberingAfterBreak="0">
    <w:nsid w:val="4BEF5DC0"/>
    <w:multiLevelType w:val="hybridMultilevel"/>
    <w:tmpl w:val="B58C2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C424D11"/>
    <w:multiLevelType w:val="hybridMultilevel"/>
    <w:tmpl w:val="30CAFDCE"/>
    <w:lvl w:ilvl="0" w:tplc="D63AE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F715768"/>
    <w:multiLevelType w:val="singleLevel"/>
    <w:tmpl w:val="0415000F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</w:abstractNum>
  <w:abstractNum w:abstractNumId="47" w15:restartNumberingAfterBreak="0">
    <w:nsid w:val="50BA2A07"/>
    <w:multiLevelType w:val="hybridMultilevel"/>
    <w:tmpl w:val="F2DC8CDA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8" w15:restartNumberingAfterBreak="0">
    <w:nsid w:val="543F4BE1"/>
    <w:multiLevelType w:val="hybridMultilevel"/>
    <w:tmpl w:val="63B20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6AA00D3"/>
    <w:multiLevelType w:val="hybridMultilevel"/>
    <w:tmpl w:val="8480AF2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7720684"/>
    <w:multiLevelType w:val="hybridMultilevel"/>
    <w:tmpl w:val="45CC3734"/>
    <w:lvl w:ilvl="0" w:tplc="0EF07E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8902E9"/>
    <w:multiLevelType w:val="hybridMultilevel"/>
    <w:tmpl w:val="3A928028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2" w15:restartNumberingAfterBreak="0">
    <w:nsid w:val="5C382796"/>
    <w:multiLevelType w:val="hybridMultilevel"/>
    <w:tmpl w:val="522A7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5A25FA"/>
    <w:multiLevelType w:val="hybridMultilevel"/>
    <w:tmpl w:val="DF74D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0C356F"/>
    <w:multiLevelType w:val="hybridMultilevel"/>
    <w:tmpl w:val="3FAE4D9E"/>
    <w:lvl w:ilvl="0" w:tplc="9A0669B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5EBA53D5"/>
    <w:multiLevelType w:val="hybridMultilevel"/>
    <w:tmpl w:val="C06CA44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6" w15:restartNumberingAfterBreak="0">
    <w:nsid w:val="5F0D4E82"/>
    <w:multiLevelType w:val="hybridMultilevel"/>
    <w:tmpl w:val="522A7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E047CB"/>
    <w:multiLevelType w:val="hybridMultilevel"/>
    <w:tmpl w:val="099A9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5FA02B1"/>
    <w:multiLevelType w:val="multilevel"/>
    <w:tmpl w:val="BA3ABA2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-5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664537D8"/>
    <w:multiLevelType w:val="hybridMultilevel"/>
    <w:tmpl w:val="2DAA43E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67881C99"/>
    <w:multiLevelType w:val="hybridMultilevel"/>
    <w:tmpl w:val="8D683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840274B"/>
    <w:multiLevelType w:val="hybridMultilevel"/>
    <w:tmpl w:val="637C2C54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2" w15:restartNumberingAfterBreak="0">
    <w:nsid w:val="6B87657F"/>
    <w:multiLevelType w:val="singleLevel"/>
    <w:tmpl w:val="0AE2ED02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</w:abstractNum>
  <w:abstractNum w:abstractNumId="63" w15:restartNumberingAfterBreak="0">
    <w:nsid w:val="6E7B31CE"/>
    <w:multiLevelType w:val="hybridMultilevel"/>
    <w:tmpl w:val="DF902114"/>
    <w:lvl w:ilvl="0" w:tplc="67D48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1B02AC4"/>
    <w:multiLevelType w:val="hybridMultilevel"/>
    <w:tmpl w:val="D3B0A7E0"/>
    <w:lvl w:ilvl="0" w:tplc="B7AE0CD2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173F5C"/>
    <w:multiLevelType w:val="hybridMultilevel"/>
    <w:tmpl w:val="05E8E74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6" w15:restartNumberingAfterBreak="0">
    <w:nsid w:val="77D32565"/>
    <w:multiLevelType w:val="hybridMultilevel"/>
    <w:tmpl w:val="788C0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8A47B79"/>
    <w:multiLevelType w:val="hybridMultilevel"/>
    <w:tmpl w:val="848A3EA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8FC1B0D"/>
    <w:multiLevelType w:val="multilevel"/>
    <w:tmpl w:val="0000000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69" w15:restartNumberingAfterBreak="0">
    <w:nsid w:val="7E4C0C42"/>
    <w:multiLevelType w:val="multilevel"/>
    <w:tmpl w:val="0000000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70" w15:restartNumberingAfterBreak="0">
    <w:nsid w:val="7FEA1508"/>
    <w:multiLevelType w:val="hybridMultilevel"/>
    <w:tmpl w:val="6FD0EC72"/>
    <w:lvl w:ilvl="0" w:tplc="6466F3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67"/>
  </w:num>
  <w:num w:numId="4">
    <w:abstractNumId w:val="3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27"/>
  </w:num>
  <w:num w:numId="11">
    <w:abstractNumId w:val="16"/>
  </w:num>
  <w:num w:numId="12">
    <w:abstractNumId w:val="45"/>
  </w:num>
  <w:num w:numId="13">
    <w:abstractNumId w:val="17"/>
  </w:num>
  <w:num w:numId="14">
    <w:abstractNumId w:val="12"/>
  </w:num>
  <w:num w:numId="15">
    <w:abstractNumId w:val="49"/>
  </w:num>
  <w:num w:numId="16">
    <w:abstractNumId w:val="38"/>
  </w:num>
  <w:num w:numId="17">
    <w:abstractNumId w:val="32"/>
  </w:num>
  <w:num w:numId="18">
    <w:abstractNumId w:val="31"/>
  </w:num>
  <w:num w:numId="19">
    <w:abstractNumId w:val="7"/>
  </w:num>
  <w:num w:numId="20">
    <w:abstractNumId w:val="50"/>
  </w:num>
  <w:num w:numId="21">
    <w:abstractNumId w:val="13"/>
  </w:num>
  <w:num w:numId="22">
    <w:abstractNumId w:val="53"/>
  </w:num>
  <w:num w:numId="23">
    <w:abstractNumId w:val="46"/>
  </w:num>
  <w:num w:numId="24">
    <w:abstractNumId w:val="36"/>
  </w:num>
  <w:num w:numId="25">
    <w:abstractNumId w:val="14"/>
  </w:num>
  <w:num w:numId="26">
    <w:abstractNumId w:val="54"/>
  </w:num>
  <w:num w:numId="27">
    <w:abstractNumId w:val="65"/>
  </w:num>
  <w:num w:numId="28">
    <w:abstractNumId w:val="42"/>
  </w:num>
  <w:num w:numId="29">
    <w:abstractNumId w:val="5"/>
  </w:num>
  <w:num w:numId="30">
    <w:abstractNumId w:val="59"/>
  </w:num>
  <w:num w:numId="31">
    <w:abstractNumId w:val="63"/>
  </w:num>
  <w:num w:numId="32">
    <w:abstractNumId w:val="25"/>
  </w:num>
  <w:num w:numId="33">
    <w:abstractNumId w:val="4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8"/>
  </w:num>
  <w:num w:numId="37">
    <w:abstractNumId w:val="9"/>
  </w:num>
  <w:num w:numId="38">
    <w:abstractNumId w:val="24"/>
  </w:num>
  <w:num w:numId="39">
    <w:abstractNumId w:val="20"/>
  </w:num>
  <w:num w:numId="40">
    <w:abstractNumId w:val="60"/>
  </w:num>
  <w:num w:numId="41">
    <w:abstractNumId w:val="44"/>
  </w:num>
  <w:num w:numId="42">
    <w:abstractNumId w:val="48"/>
  </w:num>
  <w:num w:numId="43">
    <w:abstractNumId w:val="22"/>
  </w:num>
  <w:num w:numId="44">
    <w:abstractNumId w:val="39"/>
  </w:num>
  <w:num w:numId="45">
    <w:abstractNumId w:val="8"/>
  </w:num>
  <w:num w:numId="46">
    <w:abstractNumId w:val="57"/>
  </w:num>
  <w:num w:numId="47">
    <w:abstractNumId w:val="35"/>
  </w:num>
  <w:num w:numId="48">
    <w:abstractNumId w:val="6"/>
  </w:num>
  <w:num w:numId="49">
    <w:abstractNumId w:val="11"/>
  </w:num>
  <w:num w:numId="50">
    <w:abstractNumId w:val="64"/>
  </w:num>
  <w:num w:numId="51">
    <w:abstractNumId w:val="70"/>
  </w:num>
  <w:num w:numId="52">
    <w:abstractNumId w:val="66"/>
  </w:num>
  <w:num w:numId="53">
    <w:abstractNumId w:val="21"/>
  </w:num>
  <w:num w:numId="54">
    <w:abstractNumId w:val="26"/>
  </w:num>
  <w:num w:numId="55">
    <w:abstractNumId w:val="18"/>
  </w:num>
  <w:num w:numId="56">
    <w:abstractNumId w:val="33"/>
  </w:num>
  <w:num w:numId="57">
    <w:abstractNumId w:val="40"/>
  </w:num>
  <w:num w:numId="58">
    <w:abstractNumId w:val="10"/>
  </w:num>
  <w:num w:numId="59">
    <w:abstractNumId w:val="61"/>
  </w:num>
  <w:num w:numId="60">
    <w:abstractNumId w:val="51"/>
  </w:num>
  <w:num w:numId="61">
    <w:abstractNumId w:val="47"/>
  </w:num>
  <w:num w:numId="62">
    <w:abstractNumId w:val="41"/>
  </w:num>
  <w:num w:numId="63">
    <w:abstractNumId w:val="43"/>
  </w:num>
  <w:num w:numId="64">
    <w:abstractNumId w:val="55"/>
  </w:num>
  <w:num w:numId="65">
    <w:abstractNumId w:val="62"/>
  </w:num>
  <w:num w:numId="66">
    <w:abstractNumId w:val="34"/>
  </w:num>
  <w:num w:numId="67">
    <w:abstractNumId w:val="56"/>
  </w:num>
  <w:num w:numId="68">
    <w:abstractNumId w:val="19"/>
  </w:num>
  <w:num w:numId="69">
    <w:abstractNumId w:val="68"/>
  </w:num>
  <w:num w:numId="70">
    <w:abstractNumId w:val="69"/>
  </w:num>
  <w:num w:numId="71">
    <w:abstractNumId w:val="52"/>
  </w:num>
  <w:num w:numId="72">
    <w:abstractNumId w:val="2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8F"/>
    <w:rsid w:val="00010A58"/>
    <w:rsid w:val="00015AC0"/>
    <w:rsid w:val="00026322"/>
    <w:rsid w:val="000277BF"/>
    <w:rsid w:val="00042143"/>
    <w:rsid w:val="00050367"/>
    <w:rsid w:val="000766AF"/>
    <w:rsid w:val="000C2F36"/>
    <w:rsid w:val="000E2BB2"/>
    <w:rsid w:val="000E63F6"/>
    <w:rsid w:val="001045AA"/>
    <w:rsid w:val="001153B6"/>
    <w:rsid w:val="001441E0"/>
    <w:rsid w:val="00161C59"/>
    <w:rsid w:val="001678A1"/>
    <w:rsid w:val="001B0D74"/>
    <w:rsid w:val="001C7277"/>
    <w:rsid w:val="001D72B9"/>
    <w:rsid w:val="002121A8"/>
    <w:rsid w:val="002347FD"/>
    <w:rsid w:val="00263FE1"/>
    <w:rsid w:val="002824C5"/>
    <w:rsid w:val="002902E9"/>
    <w:rsid w:val="00294E85"/>
    <w:rsid w:val="002A62BC"/>
    <w:rsid w:val="002A6AA8"/>
    <w:rsid w:val="002C29D1"/>
    <w:rsid w:val="002E53E1"/>
    <w:rsid w:val="003053DA"/>
    <w:rsid w:val="00313461"/>
    <w:rsid w:val="0035565C"/>
    <w:rsid w:val="00396370"/>
    <w:rsid w:val="003D4786"/>
    <w:rsid w:val="00421AB3"/>
    <w:rsid w:val="0045256F"/>
    <w:rsid w:val="00460BEF"/>
    <w:rsid w:val="0048284E"/>
    <w:rsid w:val="004B75C2"/>
    <w:rsid w:val="0051743F"/>
    <w:rsid w:val="00546390"/>
    <w:rsid w:val="005555E5"/>
    <w:rsid w:val="00556620"/>
    <w:rsid w:val="00563FFB"/>
    <w:rsid w:val="00572C91"/>
    <w:rsid w:val="00594594"/>
    <w:rsid w:val="005C1841"/>
    <w:rsid w:val="005C4A4C"/>
    <w:rsid w:val="005D7FE4"/>
    <w:rsid w:val="0060411E"/>
    <w:rsid w:val="0060761A"/>
    <w:rsid w:val="00654CA6"/>
    <w:rsid w:val="0065627D"/>
    <w:rsid w:val="00681A72"/>
    <w:rsid w:val="00682DEF"/>
    <w:rsid w:val="00682F99"/>
    <w:rsid w:val="00694DE7"/>
    <w:rsid w:val="006A272E"/>
    <w:rsid w:val="006A5B6D"/>
    <w:rsid w:val="006D0FFC"/>
    <w:rsid w:val="006D5FDB"/>
    <w:rsid w:val="00782ADA"/>
    <w:rsid w:val="00794031"/>
    <w:rsid w:val="007A069E"/>
    <w:rsid w:val="007A3285"/>
    <w:rsid w:val="00845F90"/>
    <w:rsid w:val="0086115F"/>
    <w:rsid w:val="0088386B"/>
    <w:rsid w:val="008A6CEF"/>
    <w:rsid w:val="008C40FD"/>
    <w:rsid w:val="008D5994"/>
    <w:rsid w:val="00903C96"/>
    <w:rsid w:val="00906151"/>
    <w:rsid w:val="00920E1A"/>
    <w:rsid w:val="00922631"/>
    <w:rsid w:val="009303BA"/>
    <w:rsid w:val="00932697"/>
    <w:rsid w:val="009438FA"/>
    <w:rsid w:val="00960975"/>
    <w:rsid w:val="00A21E21"/>
    <w:rsid w:val="00A26E3E"/>
    <w:rsid w:val="00A37DDD"/>
    <w:rsid w:val="00A53D27"/>
    <w:rsid w:val="00A65F3C"/>
    <w:rsid w:val="00A73AEF"/>
    <w:rsid w:val="00A74E59"/>
    <w:rsid w:val="00A87E82"/>
    <w:rsid w:val="00AC1626"/>
    <w:rsid w:val="00AC52B7"/>
    <w:rsid w:val="00B129E8"/>
    <w:rsid w:val="00B1433D"/>
    <w:rsid w:val="00B202B8"/>
    <w:rsid w:val="00B2224E"/>
    <w:rsid w:val="00B54133"/>
    <w:rsid w:val="00B67AC9"/>
    <w:rsid w:val="00B70A00"/>
    <w:rsid w:val="00B77D21"/>
    <w:rsid w:val="00C15497"/>
    <w:rsid w:val="00C36C86"/>
    <w:rsid w:val="00C36DB4"/>
    <w:rsid w:val="00C4118F"/>
    <w:rsid w:val="00C43897"/>
    <w:rsid w:val="00C456EB"/>
    <w:rsid w:val="00C66466"/>
    <w:rsid w:val="00C82933"/>
    <w:rsid w:val="00CA5F78"/>
    <w:rsid w:val="00CB4768"/>
    <w:rsid w:val="00CC7330"/>
    <w:rsid w:val="00CD6B75"/>
    <w:rsid w:val="00CF14A3"/>
    <w:rsid w:val="00D3012E"/>
    <w:rsid w:val="00D3646A"/>
    <w:rsid w:val="00D5738F"/>
    <w:rsid w:val="00D63A14"/>
    <w:rsid w:val="00D8305C"/>
    <w:rsid w:val="00DB05EC"/>
    <w:rsid w:val="00DB2F7F"/>
    <w:rsid w:val="00DC73C7"/>
    <w:rsid w:val="00E13DA9"/>
    <w:rsid w:val="00E37B69"/>
    <w:rsid w:val="00E70B11"/>
    <w:rsid w:val="00E743E4"/>
    <w:rsid w:val="00E755E0"/>
    <w:rsid w:val="00E91AC4"/>
    <w:rsid w:val="00EC7226"/>
    <w:rsid w:val="00ED6DC6"/>
    <w:rsid w:val="00ED7659"/>
    <w:rsid w:val="00F11EEA"/>
    <w:rsid w:val="00F85FF0"/>
    <w:rsid w:val="00FC1360"/>
    <w:rsid w:val="00FC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3A735"/>
  <w15:docId w15:val="{E3B32D87-D0E4-4E08-8352-2C673AC4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18F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1678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11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411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C4118F"/>
    <w:pPr>
      <w:spacing w:before="100" w:beforeAutospacing="1" w:after="100" w:afterAutospacing="1" w:line="240" w:lineRule="auto"/>
      <w:ind w:left="720"/>
      <w:contextualSpacing/>
      <w:jc w:val="both"/>
    </w:pPr>
  </w:style>
  <w:style w:type="paragraph" w:styleId="Tekstpodstawowywcity">
    <w:name w:val="Body Text Indent"/>
    <w:basedOn w:val="Normalny"/>
    <w:link w:val="TekstpodstawowywcityZnak"/>
    <w:rsid w:val="00C4118F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4118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2A62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6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B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D6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B7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B7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01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012E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1678A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Akapitzlist1">
    <w:name w:val="Akapit z listą1"/>
    <w:basedOn w:val="Normalny"/>
    <w:rsid w:val="00294E85"/>
    <w:pPr>
      <w:tabs>
        <w:tab w:val="num" w:pos="720"/>
      </w:tabs>
      <w:suppressAutoHyphens/>
      <w:spacing w:line="100" w:lineRule="atLeast"/>
      <w:ind w:left="720" w:hanging="360"/>
      <w:outlineLvl w:val="0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customStyle="1" w:styleId="lewytekst">
    <w:name w:val="lewy tekst"/>
    <w:basedOn w:val="Akapitzlist"/>
    <w:qFormat/>
    <w:rsid w:val="00294E85"/>
    <w:pPr>
      <w:numPr>
        <w:numId w:val="48"/>
      </w:numPr>
      <w:spacing w:before="0" w:beforeAutospacing="0" w:after="0" w:afterAutospacing="0"/>
      <w:ind w:left="357" w:hanging="357"/>
      <w:jc w:val="left"/>
    </w:pPr>
    <w:rPr>
      <w:sz w:val="20"/>
      <w:szCs w:val="20"/>
    </w:rPr>
  </w:style>
  <w:style w:type="paragraph" w:customStyle="1" w:styleId="lewytabela">
    <w:name w:val="lewy tabela"/>
    <w:basedOn w:val="lewytekst"/>
    <w:link w:val="lewytabelaZnak"/>
    <w:qFormat/>
    <w:rsid w:val="00294E85"/>
    <w:rPr>
      <w:sz w:val="18"/>
    </w:rPr>
  </w:style>
  <w:style w:type="character" w:customStyle="1" w:styleId="lewytabelaZnak">
    <w:name w:val="lewy tabela Znak"/>
    <w:link w:val="lewytabela"/>
    <w:rsid w:val="00294E85"/>
    <w:rPr>
      <w:rFonts w:ascii="Calibri" w:eastAsia="Calibri" w:hAnsi="Calibri" w:cs="Times New Roman"/>
      <w:sz w:val="18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824C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824C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15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3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6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1777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3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2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6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3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3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3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24035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0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2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3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6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4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7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4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2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5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5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423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3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4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7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2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9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1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5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2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6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8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6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4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9640D-1FB2-4C01-9626-C62EDEAAD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Pracownia Ekonom</cp:lastModifiedBy>
  <cp:revision>2</cp:revision>
  <cp:lastPrinted>2022-04-13T10:09:00Z</cp:lastPrinted>
  <dcterms:created xsi:type="dcterms:W3CDTF">2022-04-13T11:02:00Z</dcterms:created>
  <dcterms:modified xsi:type="dcterms:W3CDTF">2022-04-13T11:02:00Z</dcterms:modified>
</cp:coreProperties>
</file>